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B960" w14:textId="77777777" w:rsidR="00EB70C9" w:rsidRPr="00EB70C9" w:rsidRDefault="00EB70C9" w:rsidP="00EB70C9">
      <w:pPr>
        <w:shd w:val="clear" w:color="auto" w:fill="FFFFFF"/>
        <w:spacing w:after="0" w:line="240" w:lineRule="auto"/>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Child First’s Center for Prevention and Early Trauma Treatment (CPETT), a NCTSN center is excited to announce a free learning opportunity for clinicians working with infants, young children, and their families in Connecticut. We will host a Child Parent Psychotherapy (CPP) Learning Collaborative starting in February 2022. This 18-month Learning Collaborative includes </w:t>
      </w:r>
      <w:r w:rsidRPr="00EB70C9">
        <w:rPr>
          <w:rFonts w:ascii="Calibri Light" w:eastAsia="Times New Roman" w:hAnsi="Calibri Light" w:cs="Calibri Light"/>
          <w:b/>
          <w:bCs/>
          <w:color w:val="222222"/>
          <w:sz w:val="24"/>
          <w:szCs w:val="24"/>
          <w:u w:val="single"/>
        </w:rPr>
        <w:t>3 virtual/in-person trainings </w:t>
      </w:r>
      <w:r w:rsidRPr="00EB70C9">
        <w:rPr>
          <w:rFonts w:ascii="Calibri Light" w:eastAsia="Times New Roman" w:hAnsi="Calibri Light" w:cs="Calibri Light"/>
          <w:color w:val="222222"/>
          <w:sz w:val="24"/>
          <w:szCs w:val="24"/>
        </w:rPr>
        <w:t>and bimonthly consultation calls</w:t>
      </w:r>
      <w:r w:rsidRPr="00EB70C9">
        <w:rPr>
          <w:rFonts w:ascii="Calibri Light" w:eastAsia="Times New Roman" w:hAnsi="Calibri Light" w:cs="Calibri Light"/>
          <w:b/>
          <w:bCs/>
          <w:color w:val="222222"/>
          <w:sz w:val="24"/>
          <w:szCs w:val="24"/>
        </w:rPr>
        <w:t>. Please note in-person trainings will occur in Connecticut and will be decided based on COVID-19 considerations.</w:t>
      </w:r>
      <w:r w:rsidRPr="00EB70C9">
        <w:rPr>
          <w:rFonts w:ascii="Calibri Light" w:eastAsia="Times New Roman" w:hAnsi="Calibri Light" w:cs="Calibri Light"/>
          <w:b/>
          <w:bCs/>
          <w:i/>
          <w:iCs/>
          <w:color w:val="222222"/>
          <w:sz w:val="24"/>
          <w:szCs w:val="24"/>
        </w:rPr>
        <w:t> </w:t>
      </w:r>
      <w:r w:rsidRPr="00EB70C9">
        <w:rPr>
          <w:rFonts w:ascii="Calibri Light" w:eastAsia="Times New Roman" w:hAnsi="Calibri Light" w:cs="Calibri Light"/>
          <w:color w:val="222222"/>
          <w:sz w:val="24"/>
          <w:szCs w:val="24"/>
        </w:rPr>
        <w:t>At the conclusion of the Learning Collaborative clinicians will be placed on a national roster of CPP providers.</w:t>
      </w:r>
      <w:r w:rsidRPr="00EB70C9">
        <w:rPr>
          <w:rFonts w:ascii="Calibri Light" w:eastAsia="Times New Roman" w:hAnsi="Calibri Light" w:cs="Calibri Light"/>
          <w:b/>
          <w:bCs/>
          <w:i/>
          <w:iCs/>
          <w:color w:val="222222"/>
          <w:sz w:val="24"/>
          <w:szCs w:val="24"/>
        </w:rPr>
        <w:t> Please read this email in its entirety prior to registering. Seats are limited and only open to providers in Connecticut. Registration will be on a first come first serve basis and will close when capacity is reached.</w:t>
      </w:r>
    </w:p>
    <w:p w14:paraId="07AF9CE0" w14:textId="77777777" w:rsidR="00EB70C9" w:rsidRPr="00EB70C9" w:rsidRDefault="00EB70C9" w:rsidP="00EB70C9">
      <w:pPr>
        <w:shd w:val="clear" w:color="auto" w:fill="FFFFFF"/>
        <w:spacing w:after="0" w:line="240" w:lineRule="auto"/>
        <w:rPr>
          <w:rFonts w:ascii="Arial" w:eastAsia="Times New Roman" w:hAnsi="Arial" w:cs="Arial"/>
          <w:color w:val="222222"/>
          <w:sz w:val="24"/>
          <w:szCs w:val="24"/>
        </w:rPr>
      </w:pPr>
      <w:r w:rsidRPr="00EB70C9">
        <w:rPr>
          <w:rFonts w:ascii="Calibri Light" w:eastAsia="Times New Roman" w:hAnsi="Calibri Light" w:cs="Calibri Light"/>
          <w:b/>
          <w:bCs/>
          <w:i/>
          <w:iCs/>
          <w:color w:val="222222"/>
          <w:sz w:val="24"/>
          <w:szCs w:val="24"/>
        </w:rPr>
        <w:t> </w:t>
      </w:r>
    </w:p>
    <w:p w14:paraId="772200BC" w14:textId="77777777" w:rsidR="00EB70C9" w:rsidRPr="00EB70C9" w:rsidRDefault="00EB70C9" w:rsidP="00EB70C9">
      <w:pPr>
        <w:shd w:val="clear" w:color="auto" w:fill="FFFFFF"/>
        <w:spacing w:after="0" w:line="240" w:lineRule="auto"/>
        <w:rPr>
          <w:rFonts w:ascii="Arial" w:eastAsia="Times New Roman" w:hAnsi="Arial" w:cs="Arial"/>
          <w:color w:val="222222"/>
          <w:sz w:val="24"/>
          <w:szCs w:val="24"/>
        </w:rPr>
      </w:pPr>
      <w:r w:rsidRPr="00EB70C9">
        <w:rPr>
          <w:rFonts w:ascii="Calibri Light" w:eastAsia="Times New Roman" w:hAnsi="Calibri Light" w:cs="Calibri Light"/>
          <w:b/>
          <w:bCs/>
          <w:i/>
          <w:iCs/>
          <w:color w:val="222222"/>
          <w:sz w:val="24"/>
          <w:szCs w:val="24"/>
        </w:rPr>
        <w:t>Please forward to other providers who may be interested in this no cost learning opportunity!</w:t>
      </w:r>
    </w:p>
    <w:p w14:paraId="6E831173" w14:textId="77777777" w:rsidR="00EB70C9" w:rsidRPr="00EB70C9" w:rsidRDefault="00EB70C9" w:rsidP="00EB70C9">
      <w:pPr>
        <w:shd w:val="clear" w:color="auto" w:fill="FFFFFF"/>
        <w:spacing w:after="0" w:line="240" w:lineRule="auto"/>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 </w:t>
      </w:r>
    </w:p>
    <w:p w14:paraId="35414B02" w14:textId="77777777" w:rsidR="00EB70C9" w:rsidRPr="00EB70C9" w:rsidRDefault="00EB70C9" w:rsidP="00EB70C9">
      <w:pPr>
        <w:shd w:val="clear" w:color="auto" w:fill="FFFFFF"/>
        <w:spacing w:after="0" w:line="240" w:lineRule="auto"/>
        <w:rPr>
          <w:rFonts w:ascii="Arial" w:eastAsia="Times New Roman" w:hAnsi="Arial" w:cs="Arial"/>
          <w:color w:val="222222"/>
          <w:sz w:val="24"/>
          <w:szCs w:val="24"/>
        </w:rPr>
      </w:pPr>
      <w:r w:rsidRPr="00EB70C9">
        <w:rPr>
          <w:rFonts w:ascii="Calibri Light" w:eastAsia="Times New Roman" w:hAnsi="Calibri Light" w:cs="Calibri Light"/>
          <w:b/>
          <w:bCs/>
          <w:color w:val="222222"/>
          <w:sz w:val="24"/>
          <w:szCs w:val="24"/>
        </w:rPr>
        <w:t>Description: </w:t>
      </w:r>
      <w:r w:rsidRPr="00EB70C9">
        <w:rPr>
          <w:rFonts w:ascii="Calibri Light" w:eastAsia="Times New Roman" w:hAnsi="Calibri Light" w:cs="Calibri Light"/>
          <w:color w:val="222222"/>
          <w:sz w:val="24"/>
          <w:szCs w:val="24"/>
        </w:rPr>
        <w:t>CPP is an intervention model for children aged 0-5 who have experienced traumatic events and/or are experiencing mental health, attachment, and/or behavioral problems. A central goal is to support and strengthen the caregiver-child relationship as a vehicle for restoring and protecting the child’s mental health. Treatment also focuses on contextual factors that may affect the caregiver-child relationship (e.g., cultural norms and socioeconomic and immigration-related stressors). For children exposed to trauma, caregiver and child are guided over the course of treatment to create a joint narrative of the traumatic event and to identify and address trauma triggers that lead to dysregulated affect and behavior. (</w:t>
      </w:r>
      <w:hyperlink r:id="rId5" w:tgtFrame="_blank" w:history="1">
        <w:r w:rsidRPr="00EB70C9">
          <w:rPr>
            <w:rFonts w:ascii="Calibri Light" w:eastAsia="Times New Roman" w:hAnsi="Calibri Light" w:cs="Calibri Light"/>
            <w:color w:val="1155CC"/>
            <w:sz w:val="24"/>
            <w:szCs w:val="24"/>
            <w:u w:val="single"/>
          </w:rPr>
          <w:t>https://childparentpsychotherapy.com/</w:t>
        </w:r>
      </w:hyperlink>
      <w:r w:rsidRPr="00EB70C9">
        <w:rPr>
          <w:rFonts w:ascii="Calibri Light" w:eastAsia="Times New Roman" w:hAnsi="Calibri Light" w:cs="Calibri Light"/>
          <w:color w:val="222222"/>
          <w:sz w:val="24"/>
          <w:szCs w:val="24"/>
        </w:rPr>
        <w:t>)</w:t>
      </w:r>
    </w:p>
    <w:p w14:paraId="24E76AAA" w14:textId="77777777" w:rsidR="00EB70C9" w:rsidRPr="00EB70C9" w:rsidRDefault="00EB70C9" w:rsidP="00EB70C9">
      <w:pPr>
        <w:shd w:val="clear" w:color="auto" w:fill="FFFFFF"/>
        <w:spacing w:after="0" w:line="240" w:lineRule="auto"/>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 </w:t>
      </w:r>
    </w:p>
    <w:p w14:paraId="5CF3B48D" w14:textId="77777777" w:rsidR="00EB70C9" w:rsidRPr="00EB70C9" w:rsidRDefault="00EB70C9" w:rsidP="00EB70C9">
      <w:pPr>
        <w:shd w:val="clear" w:color="auto" w:fill="FFFFFF"/>
        <w:spacing w:after="0" w:line="240" w:lineRule="auto"/>
        <w:rPr>
          <w:rFonts w:ascii="Arial" w:eastAsia="Times New Roman" w:hAnsi="Arial" w:cs="Arial"/>
          <w:color w:val="222222"/>
          <w:sz w:val="24"/>
          <w:szCs w:val="24"/>
        </w:rPr>
      </w:pPr>
      <w:r w:rsidRPr="00EB70C9">
        <w:rPr>
          <w:rFonts w:ascii="Calibri Light" w:eastAsia="Times New Roman" w:hAnsi="Calibri Light" w:cs="Calibri Light"/>
          <w:b/>
          <w:bCs/>
          <w:color w:val="222222"/>
          <w:sz w:val="24"/>
          <w:szCs w:val="24"/>
        </w:rPr>
        <w:t>Facilitator:</w:t>
      </w:r>
      <w:r w:rsidRPr="00EB70C9">
        <w:rPr>
          <w:rFonts w:ascii="Calibri Light" w:eastAsia="Times New Roman" w:hAnsi="Calibri Light" w:cs="Calibri Light"/>
          <w:color w:val="222222"/>
          <w:sz w:val="24"/>
          <w:szCs w:val="24"/>
        </w:rPr>
        <w:t xml:space="preserve"> Dr. Phillip T. </w:t>
      </w:r>
      <w:proofErr w:type="spellStart"/>
      <w:r w:rsidRPr="00EB70C9">
        <w:rPr>
          <w:rFonts w:ascii="Calibri Light" w:eastAsia="Times New Roman" w:hAnsi="Calibri Light" w:cs="Calibri Light"/>
          <w:color w:val="222222"/>
          <w:sz w:val="24"/>
          <w:szCs w:val="24"/>
        </w:rPr>
        <w:t>Stepka</w:t>
      </w:r>
      <w:proofErr w:type="spellEnd"/>
      <w:r w:rsidRPr="00EB70C9">
        <w:rPr>
          <w:rFonts w:ascii="Calibri Light" w:eastAsia="Times New Roman" w:hAnsi="Calibri Light" w:cs="Calibri Light"/>
          <w:color w:val="222222"/>
          <w:sz w:val="24"/>
          <w:szCs w:val="24"/>
        </w:rPr>
        <w:t xml:space="preserve"> is a registered/rostered Child Parent Psychotherapy trainer and has been leading Child First CPP Learning Collaboratives for the past 5 years. Over the past 15 years, Dr. </w:t>
      </w:r>
      <w:proofErr w:type="spellStart"/>
      <w:r w:rsidRPr="00EB70C9">
        <w:rPr>
          <w:rFonts w:ascii="Calibri Light" w:eastAsia="Times New Roman" w:hAnsi="Calibri Light" w:cs="Calibri Light"/>
          <w:color w:val="222222"/>
          <w:sz w:val="24"/>
          <w:szCs w:val="24"/>
        </w:rPr>
        <w:t>Stepka</w:t>
      </w:r>
      <w:proofErr w:type="spellEnd"/>
      <w:r w:rsidRPr="00EB70C9">
        <w:rPr>
          <w:rFonts w:ascii="Calibri Light" w:eastAsia="Times New Roman" w:hAnsi="Calibri Light" w:cs="Calibri Light"/>
          <w:color w:val="222222"/>
          <w:sz w:val="24"/>
          <w:szCs w:val="24"/>
        </w:rPr>
        <w:t xml:space="preserve"> has trained and worked in a variety of clinical, research, and academic settings with infants, children, adolescents, adults, and families. Dr. </w:t>
      </w:r>
      <w:proofErr w:type="spellStart"/>
      <w:r w:rsidRPr="00EB70C9">
        <w:rPr>
          <w:rFonts w:ascii="Calibri Light" w:eastAsia="Times New Roman" w:hAnsi="Calibri Light" w:cs="Calibri Light"/>
          <w:color w:val="222222"/>
          <w:sz w:val="24"/>
          <w:szCs w:val="24"/>
        </w:rPr>
        <w:t>Stepka</w:t>
      </w:r>
      <w:proofErr w:type="spellEnd"/>
      <w:r w:rsidRPr="00EB70C9">
        <w:rPr>
          <w:rFonts w:ascii="Calibri Light" w:eastAsia="Times New Roman" w:hAnsi="Calibri Light" w:cs="Calibri Light"/>
          <w:color w:val="222222"/>
          <w:sz w:val="24"/>
          <w:szCs w:val="24"/>
        </w:rPr>
        <w:t xml:space="preserve"> has extensive experience in the assessment and treatment of a variety of clinical issues including pervasive developmental disorders, learning disabilities, trauma, depression, mood disorders, anxiety, disruptive behavior disorders and family conflict. He has trained and worked in a wide range of clinical settings including residential treatment centers for children and adolescents with severe mental illness, university counseling centers, community care centers serving to low-income children and their families, clinics specializing in physically and sexually abused children, special-education systems, pediatric clinics, and adult outpatient centers. Dr. </w:t>
      </w:r>
      <w:proofErr w:type="spellStart"/>
      <w:r w:rsidRPr="00EB70C9">
        <w:rPr>
          <w:rFonts w:ascii="Calibri Light" w:eastAsia="Times New Roman" w:hAnsi="Calibri Light" w:cs="Calibri Light"/>
          <w:color w:val="222222"/>
          <w:sz w:val="24"/>
          <w:szCs w:val="24"/>
        </w:rPr>
        <w:t>Stepka</w:t>
      </w:r>
      <w:proofErr w:type="spellEnd"/>
      <w:r w:rsidRPr="00EB70C9">
        <w:rPr>
          <w:rFonts w:ascii="Calibri Light" w:eastAsia="Times New Roman" w:hAnsi="Calibri Light" w:cs="Calibri Light"/>
          <w:color w:val="222222"/>
          <w:sz w:val="24"/>
          <w:szCs w:val="24"/>
        </w:rPr>
        <w:t xml:space="preserve"> has specialized training in child and family psychology, infant mental health, and trauma throughout the lifespan. His research activities have focused on military families, prenatal exposure to teratogenic substances (i.e., alcohol, opiates, cocaine, and nicotine), and development/ adaptation of evidenced-based practices for various populations and environments including families impacted by military deployment, young children exposed to sexual abuse, school-based treatment, and adults impacted by natural disasters.</w:t>
      </w:r>
    </w:p>
    <w:p w14:paraId="0C62794A" w14:textId="77777777" w:rsidR="00EB70C9" w:rsidRPr="00EB70C9" w:rsidRDefault="00EB70C9" w:rsidP="00EB70C9">
      <w:pPr>
        <w:shd w:val="clear" w:color="auto" w:fill="FFFFFF"/>
        <w:spacing w:after="0" w:line="240" w:lineRule="auto"/>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 </w:t>
      </w:r>
    </w:p>
    <w:p w14:paraId="38D3CD39" w14:textId="77777777" w:rsidR="00EB70C9" w:rsidRPr="00EB70C9" w:rsidRDefault="00EB70C9" w:rsidP="00EB70C9">
      <w:pPr>
        <w:shd w:val="clear" w:color="auto" w:fill="FFFFFF"/>
        <w:spacing w:after="0" w:line="240" w:lineRule="auto"/>
        <w:rPr>
          <w:rFonts w:ascii="Arial" w:eastAsia="Times New Roman" w:hAnsi="Arial" w:cs="Arial"/>
          <w:color w:val="222222"/>
          <w:sz w:val="24"/>
          <w:szCs w:val="24"/>
        </w:rPr>
      </w:pPr>
      <w:r w:rsidRPr="00EB70C9">
        <w:rPr>
          <w:rFonts w:ascii="Calibri Light" w:eastAsia="Times New Roman" w:hAnsi="Calibri Light" w:cs="Calibri Light"/>
          <w:b/>
          <w:bCs/>
          <w:color w:val="222222"/>
          <w:sz w:val="24"/>
          <w:szCs w:val="24"/>
        </w:rPr>
        <w:t>Dates/Times:</w:t>
      </w:r>
      <w:r w:rsidRPr="00EB70C9">
        <w:rPr>
          <w:rFonts w:ascii="Calibri Light" w:eastAsia="Times New Roman" w:hAnsi="Calibri Light" w:cs="Calibri Light"/>
          <w:color w:val="222222"/>
          <w:sz w:val="24"/>
          <w:szCs w:val="24"/>
        </w:rPr>
        <w:t> CPP Learning Session 1 will take place</w:t>
      </w:r>
      <w:r w:rsidRPr="00EB70C9">
        <w:rPr>
          <w:rFonts w:ascii="Calibri Light" w:eastAsia="Times New Roman" w:hAnsi="Calibri Light" w:cs="Calibri Light"/>
          <w:b/>
          <w:bCs/>
          <w:color w:val="222222"/>
          <w:sz w:val="24"/>
          <w:szCs w:val="24"/>
          <w:u w:val="single"/>
        </w:rPr>
        <w:t> virtually</w:t>
      </w:r>
      <w:r w:rsidRPr="00EB70C9">
        <w:rPr>
          <w:rFonts w:ascii="Calibri Light" w:eastAsia="Times New Roman" w:hAnsi="Calibri Light" w:cs="Calibri Light"/>
          <w:color w:val="222222"/>
          <w:sz w:val="24"/>
          <w:szCs w:val="24"/>
        </w:rPr>
        <w:t> on the dates below.</w:t>
      </w:r>
    </w:p>
    <w:p w14:paraId="3074C62B" w14:textId="77777777" w:rsidR="00EB70C9" w:rsidRPr="00EB70C9" w:rsidRDefault="00EB70C9" w:rsidP="00EB70C9">
      <w:pPr>
        <w:numPr>
          <w:ilvl w:val="0"/>
          <w:numId w:val="1"/>
        </w:numPr>
        <w:shd w:val="clear" w:color="auto" w:fill="FFFFFF"/>
        <w:spacing w:after="0" w:line="240" w:lineRule="auto"/>
        <w:ind w:left="2385"/>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Monday, February 7, 2022: 9am – 1:30pm EST</w:t>
      </w:r>
    </w:p>
    <w:p w14:paraId="0AE33DE2" w14:textId="77777777" w:rsidR="00EB70C9" w:rsidRPr="00EB70C9" w:rsidRDefault="00EB70C9" w:rsidP="00EB70C9">
      <w:pPr>
        <w:numPr>
          <w:ilvl w:val="0"/>
          <w:numId w:val="1"/>
        </w:numPr>
        <w:shd w:val="clear" w:color="auto" w:fill="FFFFFF"/>
        <w:spacing w:after="0" w:line="240" w:lineRule="auto"/>
        <w:ind w:left="2385"/>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Tuesday, February 8, 2022: 9am – 1:30pm EST</w:t>
      </w:r>
    </w:p>
    <w:p w14:paraId="4AC9CDE9" w14:textId="77777777" w:rsidR="00EB70C9" w:rsidRPr="00EB70C9" w:rsidRDefault="00EB70C9" w:rsidP="00EB70C9">
      <w:pPr>
        <w:numPr>
          <w:ilvl w:val="0"/>
          <w:numId w:val="1"/>
        </w:numPr>
        <w:shd w:val="clear" w:color="auto" w:fill="FFFFFF"/>
        <w:spacing w:after="0" w:line="240" w:lineRule="auto"/>
        <w:ind w:left="2385"/>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lastRenderedPageBreak/>
        <w:t>Wednesday, February 9, 2022: 1pm – 5pm EST</w:t>
      </w:r>
    </w:p>
    <w:p w14:paraId="3AED3012" w14:textId="77777777" w:rsidR="00EB70C9" w:rsidRPr="00EB70C9" w:rsidRDefault="00EB70C9" w:rsidP="00EB70C9">
      <w:pPr>
        <w:numPr>
          <w:ilvl w:val="0"/>
          <w:numId w:val="1"/>
        </w:numPr>
        <w:shd w:val="clear" w:color="auto" w:fill="FFFFFF"/>
        <w:spacing w:after="0" w:line="240" w:lineRule="auto"/>
        <w:ind w:left="2385"/>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Thursday, February 10, 2022: 9am – 1:30pm EST</w:t>
      </w:r>
    </w:p>
    <w:p w14:paraId="385A06DE" w14:textId="77777777" w:rsidR="00EB70C9" w:rsidRPr="00EB70C9" w:rsidRDefault="00EB70C9" w:rsidP="00EB70C9">
      <w:pPr>
        <w:numPr>
          <w:ilvl w:val="0"/>
          <w:numId w:val="1"/>
        </w:numPr>
        <w:shd w:val="clear" w:color="auto" w:fill="FFFFFF"/>
        <w:spacing w:after="0" w:line="240" w:lineRule="auto"/>
        <w:ind w:left="2385"/>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Friday, February 11, 2022: 9am – 1:30pm EST</w:t>
      </w:r>
    </w:p>
    <w:p w14:paraId="70C654CD" w14:textId="77777777" w:rsidR="00EB70C9" w:rsidRPr="00EB70C9" w:rsidRDefault="00EB70C9" w:rsidP="00EB70C9">
      <w:pPr>
        <w:shd w:val="clear" w:color="auto" w:fill="FFFFFF"/>
        <w:spacing w:after="0" w:line="240" w:lineRule="auto"/>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 </w:t>
      </w:r>
    </w:p>
    <w:p w14:paraId="03B03ABB" w14:textId="4560E854" w:rsidR="00EB70C9" w:rsidRPr="00EB70C9" w:rsidRDefault="00EB70C9" w:rsidP="00EB70C9">
      <w:pPr>
        <w:shd w:val="clear" w:color="auto" w:fill="FFFFFF"/>
        <w:spacing w:after="0" w:line="240" w:lineRule="auto"/>
        <w:rPr>
          <w:rFonts w:ascii="Arial" w:eastAsia="Times New Roman" w:hAnsi="Arial" w:cs="Arial"/>
          <w:color w:val="222222"/>
          <w:sz w:val="24"/>
          <w:szCs w:val="24"/>
        </w:rPr>
      </w:pPr>
      <w:r w:rsidRPr="00EB70C9">
        <w:rPr>
          <w:rFonts w:ascii="Calibri Light" w:eastAsia="Times New Roman" w:hAnsi="Calibri Light" w:cs="Calibri Light"/>
          <w:b/>
          <w:bCs/>
          <w:color w:val="222222"/>
          <w:sz w:val="24"/>
          <w:szCs w:val="24"/>
        </w:rPr>
        <w:t>There will be a prework orientation on Tuesday, January 11, 2022, 4:30 - 6pm EST that registrants and their reflective supervisors must attend.</w:t>
      </w:r>
    </w:p>
    <w:p w14:paraId="1AC9CDF6" w14:textId="77777777" w:rsidR="00EB70C9" w:rsidRPr="00EB70C9" w:rsidRDefault="00EB70C9" w:rsidP="00EB70C9">
      <w:pPr>
        <w:shd w:val="clear" w:color="auto" w:fill="FFFFFF"/>
        <w:spacing w:after="0" w:line="240" w:lineRule="auto"/>
        <w:rPr>
          <w:rFonts w:ascii="Arial" w:eastAsia="Times New Roman" w:hAnsi="Arial" w:cs="Arial"/>
          <w:color w:val="222222"/>
          <w:sz w:val="24"/>
          <w:szCs w:val="24"/>
        </w:rPr>
      </w:pPr>
      <w:r w:rsidRPr="00EB70C9">
        <w:rPr>
          <w:rFonts w:ascii="Calibri Light" w:eastAsia="Times New Roman" w:hAnsi="Calibri Light" w:cs="Calibri Light"/>
          <w:b/>
          <w:bCs/>
          <w:color w:val="222222"/>
          <w:sz w:val="24"/>
          <w:szCs w:val="24"/>
        </w:rPr>
        <w:t> </w:t>
      </w:r>
    </w:p>
    <w:p w14:paraId="4AEF086B" w14:textId="77777777" w:rsidR="00EB70C9" w:rsidRPr="00EB70C9" w:rsidRDefault="00EB70C9" w:rsidP="00EB70C9">
      <w:pPr>
        <w:shd w:val="clear" w:color="auto" w:fill="FFFFFF"/>
        <w:spacing w:after="0" w:line="240" w:lineRule="auto"/>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To be eligible to register for the CPP Learning Collaborative you must meet the following criteria:</w:t>
      </w:r>
    </w:p>
    <w:p w14:paraId="4F22D799" w14:textId="77777777" w:rsidR="00EB70C9" w:rsidRPr="00EB70C9" w:rsidRDefault="00EB70C9" w:rsidP="00EB70C9">
      <w:pPr>
        <w:numPr>
          <w:ilvl w:val="0"/>
          <w:numId w:val="2"/>
        </w:numPr>
        <w:shd w:val="clear" w:color="auto" w:fill="FFFFFF"/>
        <w:spacing w:after="0" w:line="240" w:lineRule="auto"/>
        <w:ind w:left="2385"/>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Licensed or license-eligible provider with a master’s or doctoral degree in mental health field</w:t>
      </w:r>
    </w:p>
    <w:p w14:paraId="06B5E38C" w14:textId="77777777" w:rsidR="00EB70C9" w:rsidRPr="00EB70C9" w:rsidRDefault="00EB70C9" w:rsidP="00EB70C9">
      <w:pPr>
        <w:numPr>
          <w:ilvl w:val="0"/>
          <w:numId w:val="2"/>
        </w:numPr>
        <w:shd w:val="clear" w:color="auto" w:fill="FFFFFF"/>
        <w:spacing w:after="0" w:line="240" w:lineRule="auto"/>
        <w:ind w:left="2385"/>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Receive ongoing reflective supervision</w:t>
      </w:r>
    </w:p>
    <w:p w14:paraId="0AE738F8" w14:textId="77777777" w:rsidR="00EB70C9" w:rsidRPr="00EB70C9" w:rsidRDefault="00EB70C9" w:rsidP="00EB70C9">
      <w:pPr>
        <w:numPr>
          <w:ilvl w:val="0"/>
          <w:numId w:val="2"/>
        </w:numPr>
        <w:shd w:val="clear" w:color="auto" w:fill="FFFFFF"/>
        <w:spacing w:after="0" w:line="240" w:lineRule="auto"/>
        <w:ind w:left="2385"/>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Currently have a caseload that includes children birth – 5 years of age</w:t>
      </w:r>
    </w:p>
    <w:p w14:paraId="63814407" w14:textId="77777777" w:rsidR="00EB70C9" w:rsidRPr="00EB70C9" w:rsidRDefault="00EB70C9" w:rsidP="00EB70C9">
      <w:pPr>
        <w:numPr>
          <w:ilvl w:val="0"/>
          <w:numId w:val="2"/>
        </w:numPr>
        <w:shd w:val="clear" w:color="auto" w:fill="FFFFFF"/>
        <w:spacing w:after="0" w:line="240" w:lineRule="auto"/>
        <w:ind w:left="2385"/>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Receive referrals for children birth – 5 years of age</w:t>
      </w:r>
    </w:p>
    <w:p w14:paraId="711BBAC0" w14:textId="77777777" w:rsidR="00EB70C9" w:rsidRPr="00EB70C9" w:rsidRDefault="00EB70C9" w:rsidP="00EB70C9">
      <w:pPr>
        <w:shd w:val="clear" w:color="auto" w:fill="FFFFFF"/>
        <w:spacing w:after="0" w:line="240" w:lineRule="auto"/>
        <w:rPr>
          <w:rFonts w:ascii="Arial" w:eastAsia="Times New Roman" w:hAnsi="Arial" w:cs="Arial"/>
          <w:color w:val="222222"/>
          <w:sz w:val="24"/>
          <w:szCs w:val="24"/>
        </w:rPr>
      </w:pPr>
      <w:r w:rsidRPr="00EB70C9">
        <w:rPr>
          <w:rFonts w:ascii="Calibri Light" w:eastAsia="Times New Roman" w:hAnsi="Calibri Light" w:cs="Calibri Light"/>
          <w:color w:val="222222"/>
          <w:sz w:val="24"/>
          <w:szCs w:val="24"/>
        </w:rPr>
        <w:t> </w:t>
      </w:r>
    </w:p>
    <w:p w14:paraId="4FD83B67" w14:textId="31BDBBE1" w:rsidR="00EB70C9" w:rsidRDefault="00EB70C9" w:rsidP="00EB70C9">
      <w:pPr>
        <w:shd w:val="clear" w:color="auto" w:fill="FFFFFF"/>
        <w:spacing w:after="100" w:line="240" w:lineRule="auto"/>
        <w:rPr>
          <w:rFonts w:ascii="Calibri Light" w:eastAsia="Times New Roman" w:hAnsi="Calibri Light" w:cs="Calibri Light"/>
          <w:color w:val="222222"/>
          <w:sz w:val="24"/>
          <w:szCs w:val="24"/>
        </w:rPr>
      </w:pPr>
      <w:r w:rsidRPr="00EB70C9">
        <w:rPr>
          <w:rFonts w:ascii="Calibri Light" w:eastAsia="Times New Roman" w:hAnsi="Calibri Light" w:cs="Calibri Light"/>
          <w:color w:val="222222"/>
          <w:sz w:val="24"/>
          <w:szCs w:val="24"/>
        </w:rPr>
        <w:t>If you meet all the above, please complete the </w:t>
      </w:r>
      <w:hyperlink r:id="rId6" w:tgtFrame="_blank" w:history="1">
        <w:r w:rsidRPr="00EB70C9">
          <w:rPr>
            <w:rFonts w:ascii="Calibri Light" w:eastAsia="Times New Roman" w:hAnsi="Calibri Light" w:cs="Calibri Light"/>
            <w:color w:val="1155CC"/>
            <w:sz w:val="24"/>
            <w:szCs w:val="24"/>
            <w:u w:val="single"/>
          </w:rPr>
          <w:t>CPP Readiness Questionnaire</w:t>
        </w:r>
      </w:hyperlink>
      <w:r w:rsidRPr="00EB70C9">
        <w:rPr>
          <w:rFonts w:ascii="Calibri Light" w:eastAsia="Times New Roman" w:hAnsi="Calibri Light" w:cs="Calibri Light"/>
          <w:color w:val="222222"/>
          <w:sz w:val="24"/>
          <w:szCs w:val="24"/>
        </w:rPr>
        <w:t xml:space="preserve">. After completing the questionnaire, you will be contacted by Shannon </w:t>
      </w:r>
      <w:proofErr w:type="spellStart"/>
      <w:r w:rsidRPr="00EB70C9">
        <w:rPr>
          <w:rFonts w:ascii="Calibri Light" w:eastAsia="Times New Roman" w:hAnsi="Calibri Light" w:cs="Calibri Light"/>
          <w:color w:val="222222"/>
          <w:sz w:val="24"/>
          <w:szCs w:val="24"/>
        </w:rPr>
        <w:t>Queiroga</w:t>
      </w:r>
      <w:proofErr w:type="spellEnd"/>
      <w:r w:rsidRPr="00EB70C9">
        <w:rPr>
          <w:rFonts w:ascii="Calibri Light" w:eastAsia="Times New Roman" w:hAnsi="Calibri Light" w:cs="Calibri Light"/>
          <w:color w:val="222222"/>
          <w:sz w:val="24"/>
          <w:szCs w:val="24"/>
        </w:rPr>
        <w:t xml:space="preserve"> and if you meet qualifications, you will be invited to register for the Learning Collaborative. Please note seats are limited and registration closes Friday, January 7. 2022.</w:t>
      </w:r>
    </w:p>
    <w:p w14:paraId="56DD66A7" w14:textId="06B7EC30" w:rsidR="00EB70C9" w:rsidRDefault="00EB70C9" w:rsidP="00EB70C9">
      <w:pPr>
        <w:shd w:val="clear" w:color="auto" w:fill="FFFFFF"/>
        <w:spacing w:after="100" w:line="240" w:lineRule="auto"/>
        <w:rPr>
          <w:rFonts w:ascii="Calibri Light" w:eastAsia="Times New Roman" w:hAnsi="Calibri Light" w:cs="Calibri Light"/>
          <w:color w:val="222222"/>
          <w:sz w:val="24"/>
          <w:szCs w:val="24"/>
        </w:rPr>
      </w:pPr>
    </w:p>
    <w:p w14:paraId="58ECA6E8" w14:textId="28B56995" w:rsidR="00EB70C9" w:rsidRPr="00EB70C9" w:rsidRDefault="00EB70C9" w:rsidP="00EB70C9">
      <w:pPr>
        <w:shd w:val="clear" w:color="auto" w:fill="FFFFFF"/>
        <w:spacing w:after="100" w:line="240" w:lineRule="auto"/>
        <w:rPr>
          <w:rFonts w:ascii="Arial" w:eastAsia="Times New Roman" w:hAnsi="Arial" w:cs="Arial"/>
          <w:color w:val="222222"/>
          <w:sz w:val="24"/>
          <w:szCs w:val="24"/>
        </w:rPr>
      </w:pPr>
      <w:r>
        <w:rPr>
          <w:rFonts w:ascii="Calibri Light" w:eastAsia="Times New Roman" w:hAnsi="Calibri Light" w:cs="Calibri Light"/>
          <w:color w:val="222222"/>
          <w:sz w:val="24"/>
          <w:szCs w:val="24"/>
        </w:rPr>
        <w:t xml:space="preserve">Email Shannon </w:t>
      </w:r>
      <w:proofErr w:type="spellStart"/>
      <w:r>
        <w:rPr>
          <w:rFonts w:ascii="Calibri Light" w:eastAsia="Times New Roman" w:hAnsi="Calibri Light" w:cs="Calibri Light"/>
          <w:color w:val="222222"/>
          <w:sz w:val="24"/>
          <w:szCs w:val="24"/>
        </w:rPr>
        <w:t>Queiroga</w:t>
      </w:r>
      <w:proofErr w:type="spellEnd"/>
      <w:r>
        <w:rPr>
          <w:rFonts w:ascii="Calibri Light" w:eastAsia="Times New Roman" w:hAnsi="Calibri Light" w:cs="Calibri Light"/>
          <w:color w:val="222222"/>
          <w:sz w:val="24"/>
          <w:szCs w:val="24"/>
        </w:rPr>
        <w:t xml:space="preserve"> at </w:t>
      </w:r>
      <w:hyperlink r:id="rId7" w:history="1">
        <w:r w:rsidRPr="008D6D67">
          <w:rPr>
            <w:rStyle w:val="Hyperlink"/>
            <w:rFonts w:ascii="Calibri Light" w:eastAsia="Times New Roman" w:hAnsi="Calibri Light" w:cs="Calibri Light"/>
            <w:sz w:val="24"/>
            <w:szCs w:val="24"/>
          </w:rPr>
          <w:t>squeiroga</w:t>
        </w:r>
        <w:r w:rsidRPr="008D6D67">
          <w:rPr>
            <w:rStyle w:val="Hyperlink"/>
            <w:rFonts w:ascii="Calibri Light" w:eastAsia="Times New Roman" w:hAnsi="Calibri Light" w:cs="Calibri Light"/>
            <w:sz w:val="24"/>
            <w:szCs w:val="24"/>
          </w:rPr>
          <w:t>@childfirst.org</w:t>
        </w:r>
      </w:hyperlink>
      <w:r>
        <w:rPr>
          <w:rFonts w:ascii="Calibri Light" w:eastAsia="Times New Roman" w:hAnsi="Calibri Light" w:cs="Calibri Light"/>
          <w:color w:val="222222"/>
          <w:sz w:val="24"/>
          <w:szCs w:val="24"/>
        </w:rPr>
        <w:t xml:space="preserve"> with any questions.</w:t>
      </w:r>
    </w:p>
    <w:p w14:paraId="356BCEBD" w14:textId="77777777" w:rsidR="00B10891" w:rsidRDefault="00EB70C9"/>
    <w:sectPr w:rsidR="00B1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EEE"/>
    <w:multiLevelType w:val="multilevel"/>
    <w:tmpl w:val="FC5C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164BAE"/>
    <w:multiLevelType w:val="multilevel"/>
    <w:tmpl w:val="2CC0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C9"/>
    <w:rsid w:val="00470FBB"/>
    <w:rsid w:val="00CB43B8"/>
    <w:rsid w:val="00EB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4B65"/>
  <w15:chartTrackingRefBased/>
  <w15:docId w15:val="{8C5B7F3F-5CC5-487D-BF54-E5037CC4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0C9"/>
    <w:rPr>
      <w:color w:val="0000FF"/>
      <w:u w:val="single"/>
    </w:rPr>
  </w:style>
  <w:style w:type="character" w:styleId="UnresolvedMention">
    <w:name w:val="Unresolved Mention"/>
    <w:basedOn w:val="DefaultParagraphFont"/>
    <w:uiPriority w:val="99"/>
    <w:semiHidden/>
    <w:unhideWhenUsed/>
    <w:rsid w:val="00EB7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93252">
      <w:bodyDiv w:val="1"/>
      <w:marLeft w:val="0"/>
      <w:marRight w:val="0"/>
      <w:marTop w:val="0"/>
      <w:marBottom w:val="0"/>
      <w:divBdr>
        <w:top w:val="none" w:sz="0" w:space="0" w:color="auto"/>
        <w:left w:val="none" w:sz="0" w:space="0" w:color="auto"/>
        <w:bottom w:val="none" w:sz="0" w:space="0" w:color="auto"/>
        <w:right w:val="none" w:sz="0" w:space="0" w:color="auto"/>
      </w:divBdr>
      <w:divsChild>
        <w:div w:id="131472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101204">
              <w:marLeft w:val="0"/>
              <w:marRight w:val="0"/>
              <w:marTop w:val="0"/>
              <w:marBottom w:val="0"/>
              <w:divBdr>
                <w:top w:val="none" w:sz="0" w:space="0" w:color="auto"/>
                <w:left w:val="none" w:sz="0" w:space="0" w:color="auto"/>
                <w:bottom w:val="none" w:sz="0" w:space="0" w:color="auto"/>
                <w:right w:val="none" w:sz="0" w:space="0" w:color="auto"/>
              </w:divBdr>
              <w:divsChild>
                <w:div w:id="1629162480">
                  <w:marLeft w:val="0"/>
                  <w:marRight w:val="0"/>
                  <w:marTop w:val="0"/>
                  <w:marBottom w:val="0"/>
                  <w:divBdr>
                    <w:top w:val="none" w:sz="0" w:space="0" w:color="auto"/>
                    <w:left w:val="none" w:sz="0" w:space="0" w:color="auto"/>
                    <w:bottom w:val="none" w:sz="0" w:space="0" w:color="auto"/>
                    <w:right w:val="none" w:sz="0" w:space="0" w:color="auto"/>
                  </w:divBdr>
                  <w:divsChild>
                    <w:div w:id="390857140">
                      <w:marLeft w:val="0"/>
                      <w:marRight w:val="0"/>
                      <w:marTop w:val="0"/>
                      <w:marBottom w:val="0"/>
                      <w:divBdr>
                        <w:top w:val="none" w:sz="0" w:space="0" w:color="auto"/>
                        <w:left w:val="none" w:sz="0" w:space="0" w:color="auto"/>
                        <w:bottom w:val="none" w:sz="0" w:space="0" w:color="auto"/>
                        <w:right w:val="none" w:sz="0" w:space="0" w:color="auto"/>
                      </w:divBdr>
                      <w:divsChild>
                        <w:div w:id="746534172">
                          <w:marLeft w:val="0"/>
                          <w:marRight w:val="0"/>
                          <w:marTop w:val="0"/>
                          <w:marBottom w:val="0"/>
                          <w:divBdr>
                            <w:top w:val="none" w:sz="0" w:space="0" w:color="auto"/>
                            <w:left w:val="none" w:sz="0" w:space="0" w:color="auto"/>
                            <w:bottom w:val="none" w:sz="0" w:space="0" w:color="auto"/>
                            <w:right w:val="none" w:sz="0" w:space="0" w:color="auto"/>
                          </w:divBdr>
                          <w:divsChild>
                            <w:div w:id="190456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9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queiroga@childfir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forms.office.com%2Fr%2F0dBJih3hMy&amp;data=04%7C01%7Cheidi.maderia%40yale.edu%7C42a1cf45a5de45cf852008d9bf11b66f%7Cdd8cbebb21394df8b4114e3e87abeb5c%7C0%7C0%7C637750905913961751%7CUnknown%7CTWFpbGZsb3d8eyJWIjoiMC4wLjAwMDAiLCJQIjoiV2luMzIiLCJBTiI6Ik1haWwiLCJXVCI6Mn0%3D%7C3000&amp;sdata=6s1VSJb4qApRXypQfDigfQjrblYJ2vdy5ZzHBDCjAsg%3D&amp;reserved=0" TargetMode="External"/><Relationship Id="rId5" Type="http://schemas.openxmlformats.org/officeDocument/2006/relationships/hyperlink" Target="https://nam12.safelinks.protection.outlook.com/?url=https%3A%2F%2Fchildparentpsychotherapy.com%2F&amp;data=04%7C01%7Cheidi.maderia%40yale.edu%7C42a1cf45a5de45cf852008d9bf11b66f%7Cdd8cbebb21394df8b4114e3e87abeb5c%7C0%7C0%7C637750905913961751%7CUnknown%7CTWFpbGZsb3d8eyJWIjoiMC4wLjAwMDAiLCJQIjoiV2luMzIiLCJBTiI6Ik1haWwiLCJXVCI6Mn0%3D%7C3000&amp;sdata=7WFnihHqyviqyTuMQHhhHnMENhycMhm7pAXLNnQKxi8%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Goodrich</dc:creator>
  <cp:keywords/>
  <dc:description/>
  <cp:lastModifiedBy>Samantha Goodrich</cp:lastModifiedBy>
  <cp:revision>1</cp:revision>
  <dcterms:created xsi:type="dcterms:W3CDTF">2021-12-31T02:18:00Z</dcterms:created>
  <dcterms:modified xsi:type="dcterms:W3CDTF">2021-12-31T02:21:00Z</dcterms:modified>
</cp:coreProperties>
</file>